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3EE5D" w14:textId="641F44F0" w:rsidR="007E2469" w:rsidRDefault="00480BEF" w:rsidP="00480BEF">
      <w:pPr>
        <w:pStyle w:val="NormalWeb"/>
        <w:jc w:val="center"/>
        <w:rPr>
          <w:rFonts w:asciiTheme="minorHAnsi" w:hAnsiTheme="minorHAnsi" w:cs="Calibri"/>
          <w:color w:val="000000" w:themeColor="text1"/>
          <w:sz w:val="28"/>
          <w:szCs w:val="28"/>
        </w:rPr>
      </w:pPr>
      <w:r>
        <w:rPr>
          <w:rFonts w:asciiTheme="minorHAnsi" w:hAnsiTheme="minorHAnsi" w:cs="Calibri"/>
          <w:noProof/>
          <w:color w:val="000000" w:themeColor="text1"/>
          <w:sz w:val="28"/>
          <w:szCs w:val="28"/>
        </w:rPr>
        <w:drawing>
          <wp:inline distT="0" distB="0" distL="0" distR="0" wp14:anchorId="45309054" wp14:editId="731DC872">
            <wp:extent cx="2241693" cy="1828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kleball logo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48" cy="183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1A4A3" w14:textId="77777777" w:rsidR="000E123B" w:rsidRDefault="000E123B" w:rsidP="007E2469">
      <w:pPr>
        <w:pStyle w:val="NormalWeb"/>
        <w:contextualSpacing/>
        <w:rPr>
          <w:rFonts w:asciiTheme="minorHAnsi" w:hAnsiTheme="minorHAnsi" w:cs="Calibri"/>
          <w:color w:val="000000" w:themeColor="text1"/>
          <w:sz w:val="36"/>
          <w:szCs w:val="36"/>
        </w:rPr>
      </w:pPr>
    </w:p>
    <w:p w14:paraId="6EF558D2" w14:textId="22A144C9" w:rsidR="00677E1A" w:rsidRDefault="004257B6" w:rsidP="007E2469">
      <w:pPr>
        <w:pStyle w:val="NormalWeb"/>
        <w:contextualSpacing/>
        <w:rPr>
          <w:rFonts w:asciiTheme="minorHAnsi" w:hAnsiTheme="minorHAnsi" w:cs="Calibri"/>
          <w:b/>
          <w:color w:val="000000" w:themeColor="text1"/>
          <w:sz w:val="28"/>
          <w:szCs w:val="28"/>
        </w:rPr>
      </w:pPr>
      <w:r w:rsidRPr="00677E1A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Please consider becoming a sponsor for the 2019 </w:t>
      </w:r>
      <w:r w:rsidR="00940AE4" w:rsidRPr="00677E1A">
        <w:rPr>
          <w:rFonts w:asciiTheme="minorHAnsi" w:hAnsiTheme="minorHAnsi" w:cs="Calibri"/>
          <w:b/>
          <w:color w:val="000000" w:themeColor="text1"/>
          <w:sz w:val="28"/>
          <w:szCs w:val="28"/>
        </w:rPr>
        <w:t>United Way of Kershaw County</w:t>
      </w:r>
      <w:r w:rsidR="00480BEF" w:rsidRPr="00677E1A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 Pickleball Tournament!</w:t>
      </w:r>
    </w:p>
    <w:p w14:paraId="1FD89628" w14:textId="77777777" w:rsidR="00693046" w:rsidRDefault="00693046" w:rsidP="007E2469">
      <w:pPr>
        <w:pStyle w:val="NormalWeb"/>
        <w:contextualSpacing/>
        <w:rPr>
          <w:rFonts w:asciiTheme="minorHAnsi" w:hAnsiTheme="minorHAnsi" w:cs="Calibri"/>
          <w:b/>
          <w:color w:val="000000" w:themeColor="text1"/>
          <w:sz w:val="28"/>
          <w:szCs w:val="28"/>
        </w:rPr>
      </w:pPr>
    </w:p>
    <w:p w14:paraId="474C4445" w14:textId="555D59CA" w:rsidR="00687D78" w:rsidRPr="00677E1A" w:rsidRDefault="004257B6" w:rsidP="007E2469">
      <w:pPr>
        <w:pStyle w:val="NormalWeb"/>
        <w:contextualSpacing/>
        <w:rPr>
          <w:rFonts w:asciiTheme="minorHAnsi" w:hAnsiTheme="minorHAnsi" w:cs="Calibri"/>
          <w:color w:val="000000" w:themeColor="text1"/>
          <w:sz w:val="28"/>
          <w:szCs w:val="28"/>
        </w:rPr>
      </w:pPr>
      <w:r w:rsidRPr="00677E1A">
        <w:rPr>
          <w:rFonts w:asciiTheme="minorHAnsi" w:hAnsiTheme="minorHAnsi" w:cs="Calibri"/>
          <w:color w:val="000000" w:themeColor="text1"/>
          <w:sz w:val="28"/>
          <w:szCs w:val="28"/>
        </w:rPr>
        <w:t xml:space="preserve">Check out the results of our first </w:t>
      </w:r>
      <w:r w:rsidR="00A20279" w:rsidRPr="00677E1A">
        <w:rPr>
          <w:rFonts w:asciiTheme="minorHAnsi" w:hAnsiTheme="minorHAnsi" w:cs="Calibri"/>
          <w:color w:val="000000" w:themeColor="text1"/>
          <w:sz w:val="28"/>
          <w:szCs w:val="28"/>
        </w:rPr>
        <w:t>“</w:t>
      </w:r>
      <w:r w:rsidRPr="00677E1A">
        <w:rPr>
          <w:rFonts w:asciiTheme="minorHAnsi" w:hAnsiTheme="minorHAnsi" w:cs="Calibri"/>
          <w:color w:val="000000" w:themeColor="text1"/>
          <w:sz w:val="28"/>
          <w:szCs w:val="28"/>
        </w:rPr>
        <w:t>United We Serve</w:t>
      </w:r>
      <w:r w:rsidR="00A20279" w:rsidRPr="00677E1A">
        <w:rPr>
          <w:rFonts w:asciiTheme="minorHAnsi" w:hAnsiTheme="minorHAnsi" w:cs="Calibri"/>
          <w:color w:val="000000" w:themeColor="text1"/>
          <w:sz w:val="28"/>
          <w:szCs w:val="28"/>
        </w:rPr>
        <w:t>”</w:t>
      </w:r>
      <w:r w:rsidRPr="00677E1A">
        <w:rPr>
          <w:rFonts w:asciiTheme="minorHAnsi" w:hAnsiTheme="minorHAnsi" w:cs="Calibri"/>
          <w:color w:val="000000" w:themeColor="text1"/>
          <w:sz w:val="28"/>
          <w:szCs w:val="28"/>
        </w:rPr>
        <w:t xml:space="preserve"> tournament </w:t>
      </w:r>
      <w:r w:rsidR="00A20279" w:rsidRPr="00677E1A">
        <w:rPr>
          <w:rFonts w:asciiTheme="minorHAnsi" w:hAnsiTheme="minorHAnsi" w:cs="Calibri"/>
          <w:color w:val="000000" w:themeColor="text1"/>
          <w:sz w:val="28"/>
          <w:szCs w:val="28"/>
        </w:rPr>
        <w:t>in the newspaper articles and video footage attached and you will see why your company will benefit from the exposure you will have in our Year Two Tournament scheduled for April 5</w:t>
      </w:r>
      <w:r w:rsidR="00A20279" w:rsidRPr="00677E1A">
        <w:rPr>
          <w:rFonts w:asciiTheme="minorHAnsi" w:hAnsiTheme="minorHAnsi" w:cs="Calibri"/>
          <w:color w:val="000000" w:themeColor="text1"/>
          <w:sz w:val="28"/>
          <w:szCs w:val="28"/>
          <w:vertAlign w:val="superscript"/>
        </w:rPr>
        <w:t>TH</w:t>
      </w:r>
      <w:r w:rsidR="00A20279" w:rsidRPr="00677E1A">
        <w:rPr>
          <w:rFonts w:asciiTheme="minorHAnsi" w:hAnsiTheme="minorHAnsi" w:cs="Calibri"/>
          <w:color w:val="000000" w:themeColor="text1"/>
          <w:sz w:val="28"/>
          <w:szCs w:val="28"/>
        </w:rPr>
        <w:t xml:space="preserve"> through the 7</w:t>
      </w:r>
      <w:r w:rsidR="00A20279" w:rsidRPr="00677E1A">
        <w:rPr>
          <w:rFonts w:asciiTheme="minorHAnsi" w:hAnsiTheme="minorHAnsi" w:cs="Calibri"/>
          <w:color w:val="000000" w:themeColor="text1"/>
          <w:sz w:val="28"/>
          <w:szCs w:val="28"/>
          <w:vertAlign w:val="superscript"/>
        </w:rPr>
        <w:t>TH</w:t>
      </w:r>
      <w:r w:rsidR="00A20279" w:rsidRPr="00677E1A">
        <w:rPr>
          <w:rFonts w:asciiTheme="minorHAnsi" w:hAnsiTheme="minorHAnsi" w:cs="Calibri"/>
          <w:color w:val="000000" w:themeColor="text1"/>
          <w:sz w:val="28"/>
          <w:szCs w:val="28"/>
        </w:rPr>
        <w:t>.</w:t>
      </w:r>
      <w:r w:rsidR="00940AE4" w:rsidRPr="00677E1A">
        <w:rPr>
          <w:rFonts w:asciiTheme="minorHAnsi" w:hAnsiTheme="minorHAnsi" w:cs="Calibri"/>
          <w:color w:val="000000" w:themeColor="text1"/>
          <w:sz w:val="28"/>
          <w:szCs w:val="28"/>
        </w:rPr>
        <w:t xml:space="preserve"> </w:t>
      </w:r>
      <w:r w:rsidR="00A20279" w:rsidRPr="00677E1A">
        <w:rPr>
          <w:rFonts w:asciiTheme="minorHAnsi" w:hAnsiTheme="minorHAnsi" w:cs="Calibri"/>
          <w:color w:val="000000" w:themeColor="text1"/>
          <w:sz w:val="28"/>
          <w:szCs w:val="28"/>
        </w:rPr>
        <w:t xml:space="preserve">Participants from five states and across South Carolina gave rave reviews, promised to return and bring their friends. A representative from </w:t>
      </w:r>
      <w:r w:rsidR="00CB19DC" w:rsidRPr="00677E1A">
        <w:rPr>
          <w:rFonts w:asciiTheme="minorHAnsi" w:hAnsiTheme="minorHAnsi" w:cs="Calibri"/>
          <w:color w:val="000000" w:themeColor="text1"/>
          <w:sz w:val="28"/>
          <w:szCs w:val="28"/>
        </w:rPr>
        <w:t xml:space="preserve">the national </w:t>
      </w:r>
      <w:r w:rsidR="00A20279" w:rsidRPr="00677E1A">
        <w:rPr>
          <w:rFonts w:asciiTheme="minorHAnsi" w:hAnsiTheme="minorHAnsi" w:cs="Calibri"/>
          <w:color w:val="000000" w:themeColor="text1"/>
          <w:sz w:val="28"/>
          <w:szCs w:val="28"/>
        </w:rPr>
        <w:t xml:space="preserve">Pickleball </w:t>
      </w:r>
      <w:r w:rsidR="00CB19DC" w:rsidRPr="00677E1A">
        <w:rPr>
          <w:rFonts w:asciiTheme="minorHAnsi" w:hAnsiTheme="minorHAnsi" w:cs="Calibri"/>
          <w:color w:val="000000" w:themeColor="text1"/>
          <w:sz w:val="28"/>
          <w:szCs w:val="28"/>
        </w:rPr>
        <w:t>Tournament Association</w:t>
      </w:r>
      <w:r w:rsidR="00A20279" w:rsidRPr="00677E1A">
        <w:rPr>
          <w:rFonts w:asciiTheme="minorHAnsi" w:hAnsiTheme="minorHAnsi" w:cs="Calibri"/>
          <w:color w:val="000000" w:themeColor="text1"/>
          <w:sz w:val="28"/>
          <w:szCs w:val="28"/>
        </w:rPr>
        <w:t xml:space="preserve"> agrees </w:t>
      </w:r>
      <w:r w:rsidR="00CB19DC" w:rsidRPr="00677E1A">
        <w:rPr>
          <w:rFonts w:asciiTheme="minorHAnsi" w:hAnsiTheme="minorHAnsi" w:cs="Calibri"/>
          <w:color w:val="000000" w:themeColor="text1"/>
          <w:sz w:val="28"/>
          <w:szCs w:val="28"/>
        </w:rPr>
        <w:t xml:space="preserve">that </w:t>
      </w:r>
      <w:r w:rsidR="00A20279" w:rsidRPr="00677E1A">
        <w:rPr>
          <w:rFonts w:asciiTheme="minorHAnsi" w:hAnsiTheme="minorHAnsi" w:cs="Calibri"/>
          <w:color w:val="000000" w:themeColor="text1"/>
          <w:sz w:val="28"/>
          <w:szCs w:val="28"/>
        </w:rPr>
        <w:t xml:space="preserve">we will more than double in 2019. </w:t>
      </w:r>
    </w:p>
    <w:p w14:paraId="50189A6C" w14:textId="77777777" w:rsidR="000847E7" w:rsidRPr="00677E1A" w:rsidRDefault="000847E7" w:rsidP="007E2469">
      <w:pPr>
        <w:pStyle w:val="NormalWeb"/>
        <w:contextualSpacing/>
        <w:rPr>
          <w:rFonts w:asciiTheme="minorHAnsi" w:hAnsiTheme="minorHAnsi" w:cs="Calibri"/>
          <w:color w:val="000000" w:themeColor="text1"/>
          <w:sz w:val="28"/>
          <w:szCs w:val="28"/>
        </w:rPr>
      </w:pPr>
    </w:p>
    <w:p w14:paraId="3930DFD7" w14:textId="03B3FAF2" w:rsidR="000847E7" w:rsidRPr="00677E1A" w:rsidRDefault="00E32E0B" w:rsidP="007E2469">
      <w:pPr>
        <w:pStyle w:val="NormalWeb"/>
        <w:contextualSpacing/>
        <w:rPr>
          <w:rFonts w:asciiTheme="minorHAnsi" w:hAnsiTheme="minorHAnsi" w:cstheme="minorHAnsi"/>
          <w:sz w:val="28"/>
          <w:szCs w:val="28"/>
        </w:rPr>
      </w:pPr>
      <w:r w:rsidRPr="00677E1A">
        <w:rPr>
          <w:rFonts w:asciiTheme="minorHAnsi" w:hAnsiTheme="minorHAnsi" w:cs="Calibri"/>
          <w:color w:val="000000" w:themeColor="text1"/>
          <w:sz w:val="28"/>
          <w:szCs w:val="28"/>
        </w:rPr>
        <w:t xml:space="preserve">United Way of Kershaw County’s Pickleball Tournament </w:t>
      </w:r>
      <w:r w:rsidR="007E2469" w:rsidRPr="00677E1A">
        <w:rPr>
          <w:rFonts w:asciiTheme="minorHAnsi" w:hAnsiTheme="minorHAnsi" w:cs="Calibri"/>
          <w:sz w:val="28"/>
          <w:szCs w:val="28"/>
        </w:rPr>
        <w:t xml:space="preserve">will be held </w:t>
      </w:r>
      <w:r w:rsidR="006F4936" w:rsidRPr="00677E1A">
        <w:rPr>
          <w:rFonts w:asciiTheme="minorHAnsi" w:hAnsiTheme="minorHAnsi" w:cs="Calibri"/>
          <w:sz w:val="28"/>
          <w:szCs w:val="28"/>
        </w:rPr>
        <w:t>April 5th, 6th and 7</w:t>
      </w:r>
      <w:r w:rsidR="006F4936" w:rsidRPr="00677E1A">
        <w:rPr>
          <w:rFonts w:asciiTheme="minorHAnsi" w:hAnsiTheme="minorHAnsi" w:cs="Calibri"/>
          <w:sz w:val="28"/>
          <w:szCs w:val="28"/>
          <w:vertAlign w:val="superscript"/>
        </w:rPr>
        <w:t>th</w:t>
      </w:r>
      <w:r w:rsidR="006F4936" w:rsidRPr="00677E1A">
        <w:rPr>
          <w:rFonts w:asciiTheme="minorHAnsi" w:hAnsiTheme="minorHAnsi" w:cs="Calibri"/>
          <w:sz w:val="28"/>
          <w:szCs w:val="28"/>
        </w:rPr>
        <w:t>, 2019</w:t>
      </w:r>
      <w:r w:rsidR="007E2469" w:rsidRPr="00677E1A">
        <w:rPr>
          <w:rFonts w:asciiTheme="minorHAnsi" w:hAnsiTheme="minorHAnsi" w:cstheme="minorHAnsi"/>
          <w:sz w:val="28"/>
          <w:szCs w:val="28"/>
        </w:rPr>
        <w:t xml:space="preserve">.  </w:t>
      </w:r>
      <w:r w:rsidR="00940AE4" w:rsidRPr="00677E1A">
        <w:rPr>
          <w:rFonts w:asciiTheme="minorHAnsi" w:hAnsiTheme="minorHAnsi" w:cstheme="minorHAnsi"/>
          <w:sz w:val="28"/>
          <w:szCs w:val="28"/>
        </w:rPr>
        <w:t>The tournament will feature men’s, women’s and mixed doubles and will take place at the beautiful, new Camden Classically Carolina Tennis Complex</w:t>
      </w:r>
      <w:r w:rsidR="000847E7" w:rsidRPr="00677E1A">
        <w:rPr>
          <w:rFonts w:asciiTheme="minorHAnsi" w:hAnsiTheme="minorHAnsi" w:cstheme="minorHAnsi"/>
          <w:sz w:val="28"/>
          <w:szCs w:val="28"/>
        </w:rPr>
        <w:t>, 823 Campbell Street, Camden.</w:t>
      </w:r>
      <w:r w:rsidR="00940AE4" w:rsidRPr="00677E1A">
        <w:rPr>
          <w:rFonts w:asciiTheme="minorHAnsi" w:hAnsiTheme="minorHAnsi" w:cstheme="minorHAnsi"/>
          <w:sz w:val="28"/>
          <w:szCs w:val="28"/>
        </w:rPr>
        <w:t xml:space="preserve"> Snacks, drinks and t</w:t>
      </w:r>
      <w:r w:rsidR="001327A5" w:rsidRPr="00677E1A">
        <w:rPr>
          <w:rFonts w:asciiTheme="minorHAnsi" w:hAnsiTheme="minorHAnsi" w:cstheme="minorHAnsi"/>
          <w:sz w:val="28"/>
          <w:szCs w:val="28"/>
        </w:rPr>
        <w:t>-shirts</w:t>
      </w:r>
      <w:r w:rsidR="00940AE4" w:rsidRPr="00677E1A">
        <w:rPr>
          <w:rFonts w:asciiTheme="minorHAnsi" w:hAnsiTheme="minorHAnsi" w:cstheme="minorHAnsi"/>
          <w:sz w:val="28"/>
          <w:szCs w:val="28"/>
        </w:rPr>
        <w:t xml:space="preserve"> will be provided to participants throughout the event as well as a lunch on Saturday</w:t>
      </w:r>
      <w:r w:rsidR="007521F7">
        <w:rPr>
          <w:rFonts w:asciiTheme="minorHAnsi" w:hAnsiTheme="minorHAnsi" w:cstheme="minorHAnsi"/>
          <w:sz w:val="28"/>
          <w:szCs w:val="28"/>
        </w:rPr>
        <w:t>.</w:t>
      </w:r>
      <w:bookmarkStart w:id="0" w:name="_GoBack"/>
      <w:bookmarkEnd w:id="0"/>
      <w:r w:rsidR="00940AE4" w:rsidRPr="00677E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5DC5353" w14:textId="77777777" w:rsidR="000847E7" w:rsidRPr="00677E1A" w:rsidRDefault="000847E7" w:rsidP="007E2469">
      <w:pPr>
        <w:pStyle w:val="NormalWeb"/>
        <w:contextualSpacing/>
        <w:rPr>
          <w:rFonts w:asciiTheme="minorHAnsi" w:hAnsiTheme="minorHAnsi" w:cstheme="minorHAnsi"/>
          <w:sz w:val="28"/>
          <w:szCs w:val="28"/>
        </w:rPr>
      </w:pPr>
    </w:p>
    <w:p w14:paraId="53E3E6C7" w14:textId="707558A3" w:rsidR="007E2469" w:rsidRPr="00677E1A" w:rsidRDefault="00EF2466" w:rsidP="007E2469">
      <w:pPr>
        <w:pStyle w:val="NormalWeb"/>
        <w:contextualSpacing/>
        <w:rPr>
          <w:rFonts w:asciiTheme="minorHAnsi" w:hAnsiTheme="minorHAnsi" w:cstheme="minorHAnsi"/>
          <w:sz w:val="28"/>
          <w:szCs w:val="28"/>
        </w:rPr>
      </w:pPr>
      <w:r w:rsidRPr="00677E1A">
        <w:rPr>
          <w:rFonts w:asciiTheme="minorHAnsi" w:hAnsiTheme="minorHAnsi" w:cstheme="minorHAnsi"/>
          <w:sz w:val="28"/>
          <w:szCs w:val="28"/>
        </w:rPr>
        <w:t>Proceeds</w:t>
      </w:r>
      <w:r w:rsidR="007E2469" w:rsidRPr="00677E1A">
        <w:rPr>
          <w:rFonts w:asciiTheme="minorHAnsi" w:hAnsiTheme="minorHAnsi" w:cstheme="minorHAnsi"/>
          <w:sz w:val="28"/>
          <w:szCs w:val="28"/>
        </w:rPr>
        <w:t xml:space="preserve"> will benefit </w:t>
      </w:r>
      <w:r w:rsidR="00940AE4" w:rsidRPr="00677E1A">
        <w:rPr>
          <w:rFonts w:asciiTheme="minorHAnsi" w:hAnsiTheme="minorHAnsi" w:cstheme="minorHAnsi"/>
          <w:sz w:val="28"/>
          <w:szCs w:val="28"/>
        </w:rPr>
        <w:t>the United Way of Kershaw County’s</w:t>
      </w:r>
      <w:r w:rsidRPr="00677E1A">
        <w:rPr>
          <w:rFonts w:asciiTheme="minorHAnsi" w:hAnsiTheme="minorHAnsi" w:cstheme="minorHAnsi"/>
          <w:sz w:val="28"/>
          <w:szCs w:val="28"/>
        </w:rPr>
        <w:t xml:space="preserve"> Health and Hunger initiatives to fight hunger in our community.</w:t>
      </w:r>
    </w:p>
    <w:p w14:paraId="60D65BF9" w14:textId="77777777" w:rsidR="000847E7" w:rsidRPr="00677E1A" w:rsidRDefault="000847E7" w:rsidP="007E2469">
      <w:pPr>
        <w:pStyle w:val="NormalWeb"/>
        <w:contextualSpacing/>
        <w:rPr>
          <w:rFonts w:asciiTheme="minorHAnsi" w:hAnsiTheme="minorHAnsi" w:cs="Calibri"/>
          <w:color w:val="000000" w:themeColor="text1"/>
          <w:sz w:val="28"/>
          <w:szCs w:val="28"/>
        </w:rPr>
      </w:pPr>
    </w:p>
    <w:p w14:paraId="6221C933" w14:textId="1C604D18" w:rsidR="008A6090" w:rsidRPr="00677E1A" w:rsidRDefault="00CB19DC" w:rsidP="002779FA">
      <w:pPr>
        <w:pStyle w:val="NormalWeb"/>
        <w:contextualSpacing/>
        <w:rPr>
          <w:rFonts w:asciiTheme="minorHAnsi" w:hAnsiTheme="minorHAnsi" w:cs="Calibri"/>
          <w:sz w:val="28"/>
          <w:szCs w:val="28"/>
        </w:rPr>
      </w:pPr>
      <w:r w:rsidRPr="00677E1A">
        <w:rPr>
          <w:rFonts w:asciiTheme="minorHAnsi" w:hAnsiTheme="minorHAnsi" w:cs="Calibri"/>
          <w:sz w:val="28"/>
          <w:szCs w:val="28"/>
        </w:rPr>
        <w:t xml:space="preserve">Make certain your company does not miss out on </w:t>
      </w:r>
      <w:r w:rsidR="00677E1A">
        <w:rPr>
          <w:rFonts w:asciiTheme="minorHAnsi" w:hAnsiTheme="minorHAnsi" w:cs="Calibri"/>
          <w:sz w:val="28"/>
          <w:szCs w:val="28"/>
        </w:rPr>
        <w:t xml:space="preserve">the publicity gained during this exciting event! </w:t>
      </w:r>
      <w:r w:rsidR="00687D78" w:rsidRPr="00677E1A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2469" w:rsidRPr="00677E1A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Visit </w:t>
      </w:r>
      <w:r w:rsidR="007E2469" w:rsidRPr="00677E1A">
        <w:rPr>
          <w:rFonts w:asciiTheme="minorHAnsi" w:hAnsiTheme="minorHAnsi" w:cs="Arial"/>
          <w:sz w:val="28"/>
          <w:szCs w:val="28"/>
          <w:shd w:val="clear" w:color="auto" w:fill="FFFFFF"/>
        </w:rPr>
        <w:t>www.</w:t>
      </w:r>
      <w:r w:rsidR="00E14732" w:rsidRPr="00677E1A">
        <w:rPr>
          <w:rFonts w:asciiTheme="minorHAnsi" w:hAnsiTheme="minorHAnsi" w:cs="Arial"/>
          <w:sz w:val="28"/>
          <w:szCs w:val="28"/>
          <w:shd w:val="clear" w:color="auto" w:fill="FFFFFF"/>
        </w:rPr>
        <w:t>uwkc.net</w:t>
      </w:r>
      <w:r w:rsidR="007E2469" w:rsidRPr="00677E1A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for sponsorship </w:t>
      </w:r>
      <w:r w:rsidR="00940AE4" w:rsidRPr="00677E1A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information and for registration inquiries </w:t>
      </w:r>
      <w:r w:rsidR="00CC3286" w:rsidRPr="00677E1A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email</w:t>
      </w:r>
      <w:r w:rsidR="00940AE4" w:rsidRPr="00677E1A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2ADC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pmaoli@camdensc.org.</w:t>
      </w:r>
    </w:p>
    <w:sectPr w:rsidR="008A6090" w:rsidRPr="00677E1A" w:rsidSect="007E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69"/>
    <w:rsid w:val="00045D09"/>
    <w:rsid w:val="000847E7"/>
    <w:rsid w:val="00085764"/>
    <w:rsid w:val="000E123B"/>
    <w:rsid w:val="001327A5"/>
    <w:rsid w:val="0019096A"/>
    <w:rsid w:val="002779FA"/>
    <w:rsid w:val="00392ADC"/>
    <w:rsid w:val="00405058"/>
    <w:rsid w:val="004257B6"/>
    <w:rsid w:val="00480BEF"/>
    <w:rsid w:val="0063718D"/>
    <w:rsid w:val="00677E1A"/>
    <w:rsid w:val="00687D78"/>
    <w:rsid w:val="00693046"/>
    <w:rsid w:val="006F4936"/>
    <w:rsid w:val="007521F7"/>
    <w:rsid w:val="007B247E"/>
    <w:rsid w:val="007E2469"/>
    <w:rsid w:val="007F3B8C"/>
    <w:rsid w:val="008A217C"/>
    <w:rsid w:val="008A6090"/>
    <w:rsid w:val="00940AE4"/>
    <w:rsid w:val="00A20279"/>
    <w:rsid w:val="00A24861"/>
    <w:rsid w:val="00AB2AA3"/>
    <w:rsid w:val="00BD73D0"/>
    <w:rsid w:val="00C846B4"/>
    <w:rsid w:val="00CB19DC"/>
    <w:rsid w:val="00CC3286"/>
    <w:rsid w:val="00DC5D51"/>
    <w:rsid w:val="00E14732"/>
    <w:rsid w:val="00E32E0B"/>
    <w:rsid w:val="00E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6FA9"/>
  <w15:chartTrackingRefBased/>
  <w15:docId w15:val="{00135F89-107D-40A2-A5FA-852E07FE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2469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24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Roof</dc:creator>
  <cp:keywords/>
  <dc:description/>
  <cp:lastModifiedBy>pam.spivey</cp:lastModifiedBy>
  <cp:revision>4</cp:revision>
  <dcterms:created xsi:type="dcterms:W3CDTF">2019-01-24T18:51:00Z</dcterms:created>
  <dcterms:modified xsi:type="dcterms:W3CDTF">2019-01-24T18:53:00Z</dcterms:modified>
</cp:coreProperties>
</file>